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8B" w:rsidRDefault="00F24F8B"/>
    <w:p w:rsidR="005C5A91" w:rsidRDefault="005C5A91"/>
    <w:p w:rsidR="005C5A91" w:rsidRDefault="005C5A91"/>
    <w:p w:rsidR="005C5A91" w:rsidRDefault="005C5A91"/>
    <w:p w:rsidR="005C5A91" w:rsidRDefault="005C5A91"/>
    <w:p w:rsidR="005C5A91" w:rsidRDefault="005C5A91"/>
    <w:p w:rsidR="005C5A91" w:rsidRDefault="005C5A91"/>
    <w:p w:rsidR="005C5A91" w:rsidRDefault="005C5A91"/>
    <w:p w:rsidR="005C5A91" w:rsidRDefault="005C5A91"/>
    <w:p w:rsidR="005C5A91" w:rsidRDefault="005C5A91"/>
    <w:p w:rsidR="005C5A91" w:rsidRPr="005C5A91" w:rsidRDefault="005C5A91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A91">
        <w:rPr>
          <w:rFonts w:ascii="Times New Roman" w:hAnsi="Times New Roman" w:cs="Times New Roman"/>
          <w:sz w:val="24"/>
          <w:szCs w:val="24"/>
        </w:rPr>
        <w:t>Business Strategic Approach</w:t>
      </w:r>
    </w:p>
    <w:p w:rsidR="005C5A91" w:rsidRPr="005C5A91" w:rsidRDefault="005C5A91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A91">
        <w:rPr>
          <w:rFonts w:ascii="Times New Roman" w:hAnsi="Times New Roman" w:cs="Times New Roman"/>
          <w:sz w:val="24"/>
          <w:szCs w:val="24"/>
        </w:rPr>
        <w:t>Name:</w:t>
      </w:r>
    </w:p>
    <w:p w:rsidR="005C5A91" w:rsidRPr="005C5A91" w:rsidRDefault="005C5A91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A91">
        <w:rPr>
          <w:rFonts w:ascii="Times New Roman" w:hAnsi="Times New Roman" w:cs="Times New Roman"/>
          <w:sz w:val="24"/>
          <w:szCs w:val="24"/>
        </w:rPr>
        <w:t>Institute</w:t>
      </w:r>
    </w:p>
    <w:p w:rsidR="005C5A91" w:rsidRPr="005C5A91" w:rsidRDefault="005C5A91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A91">
        <w:rPr>
          <w:rFonts w:ascii="Times New Roman" w:hAnsi="Times New Roman" w:cs="Times New Roman"/>
          <w:sz w:val="24"/>
          <w:szCs w:val="24"/>
        </w:rPr>
        <w:t>Tutor</w:t>
      </w:r>
    </w:p>
    <w:p w:rsidR="005C5A91" w:rsidRDefault="005C5A91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A91">
        <w:rPr>
          <w:rFonts w:ascii="Times New Roman" w:hAnsi="Times New Roman" w:cs="Times New Roman"/>
          <w:sz w:val="24"/>
          <w:szCs w:val="24"/>
        </w:rPr>
        <w:t>Date:</w:t>
      </w:r>
    </w:p>
    <w:p w:rsidR="00BA4505" w:rsidRDefault="00BA4505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5" w:rsidRDefault="00BA4505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5" w:rsidRDefault="00BA4505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5" w:rsidRDefault="00BA4505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5" w:rsidRDefault="00BA4505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5" w:rsidRDefault="00BA4505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5" w:rsidRDefault="00BA4505" w:rsidP="005C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5" w:rsidRPr="00DA4786" w:rsidRDefault="00BA4505" w:rsidP="00DA47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  <w:lastRenderedPageBreak/>
        <w:t>Answer the following questions for five health care organizations.</w:t>
      </w:r>
    </w:p>
    <w:p w:rsidR="00BA4505" w:rsidRPr="00AC72EA" w:rsidRDefault="0071708C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Organization 1 Name: </w:t>
      </w:r>
      <w:proofErr w:type="spellStart"/>
      <w:r w:rsidRPr="00AC72E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Medipost</w:t>
      </w:r>
      <w:proofErr w:type="spellEnd"/>
      <w:r w:rsidRPr="00AC72E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(UK) Ltd</w:t>
      </w:r>
    </w:p>
    <w:p w:rsidR="0071708C" w:rsidRDefault="00BA4505" w:rsidP="0071708C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What type of strategic approach do they use?</w:t>
      </w:r>
    </w:p>
    <w:p w:rsidR="00BA4505" w:rsidRPr="0071708C" w:rsidRDefault="00BA4505" w:rsidP="0071708C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71708C">
        <w:rPr>
          <w:rFonts w:ascii="Times New Roman" w:eastAsia="Times New Roman" w:hAnsi="Times New Roman" w:cs="Times New Roman"/>
          <w:color w:val="111111"/>
          <w:sz w:val="24"/>
          <w:szCs w:val="24"/>
        </w:rPr>
        <w:t>Middle Strategy – (best-cost) Offers optimal mix of value and cost</w:t>
      </w:r>
    </w:p>
    <w:p w:rsidR="00BA4505" w:rsidRPr="00DA4786" w:rsidRDefault="0071708C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Organization 2 Name: Medical design and Manufacturing Services</w:t>
      </w:r>
      <w:r w:rsidR="00AC72E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(UK)</w:t>
      </w:r>
    </w:p>
    <w:p w:rsidR="00BA4505" w:rsidRPr="00DA4786" w:rsidRDefault="00BA4505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What type of strategic approach do they use?</w:t>
      </w:r>
    </w:p>
    <w:p w:rsidR="00BA4505" w:rsidRPr="00DA4786" w:rsidRDefault="00BA4505" w:rsidP="00DA4786">
      <w:pPr>
        <w:numPr>
          <w:ilvl w:val="0"/>
          <w:numId w:val="2"/>
        </w:numPr>
        <w:shd w:val="clear" w:color="auto" w:fill="FFFFFF"/>
        <w:spacing w:after="0" w:line="480" w:lineRule="auto"/>
        <w:ind w:left="144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Broad Low-Cost Strategy – Wide customer segment by underpricing competitors</w:t>
      </w:r>
    </w:p>
    <w:p w:rsidR="00BA4505" w:rsidRPr="00DA4786" w:rsidRDefault="00AC72EA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Organization 3 Name: GPC Medical Ltd (India)</w:t>
      </w:r>
    </w:p>
    <w:p w:rsidR="00BA4505" w:rsidRPr="00DA4786" w:rsidRDefault="00BA4505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What type of strategic approach do they use?</w:t>
      </w:r>
    </w:p>
    <w:p w:rsidR="00BA4505" w:rsidRPr="00DA4786" w:rsidRDefault="00BA4505" w:rsidP="00AC72EA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Broad Differentiation Strategy – Products and services with unique services that appeal to a wide market segment</w:t>
      </w:r>
    </w:p>
    <w:p w:rsidR="00BA4505" w:rsidRPr="00DA4786" w:rsidRDefault="009C6A25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Organization 4 Name: Covidien Ltd (Dublin)</w:t>
      </w:r>
    </w:p>
    <w:p w:rsidR="00BA4505" w:rsidRPr="00DA4786" w:rsidRDefault="00BA4505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What type of strategic approach do they use?</w:t>
      </w:r>
    </w:p>
    <w:p w:rsidR="00BA4505" w:rsidRPr="00DA4786" w:rsidRDefault="00BA4505" w:rsidP="00DA4786">
      <w:pPr>
        <w:numPr>
          <w:ilvl w:val="0"/>
          <w:numId w:val="4"/>
        </w:numPr>
        <w:shd w:val="clear" w:color="auto" w:fill="FFFFFF"/>
        <w:spacing w:after="0" w:line="480" w:lineRule="auto"/>
        <w:ind w:left="144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Broad Low-Cost Strategy – Wide customer segment by underpricing competitors</w:t>
      </w:r>
    </w:p>
    <w:p w:rsidR="00BA4505" w:rsidRPr="00DA4786" w:rsidRDefault="009C6A25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Organization 5 Name: Abbot Laboratories (USA)</w:t>
      </w:r>
    </w:p>
    <w:p w:rsidR="00BA4505" w:rsidRPr="00DA4786" w:rsidRDefault="00BA4505" w:rsidP="00DA4786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What type of strategic approach do they use?</w:t>
      </w:r>
    </w:p>
    <w:p w:rsidR="00BA4505" w:rsidRPr="00DA4786" w:rsidRDefault="00BA4505" w:rsidP="00DA4786">
      <w:pPr>
        <w:numPr>
          <w:ilvl w:val="0"/>
          <w:numId w:val="5"/>
        </w:numPr>
        <w:shd w:val="clear" w:color="auto" w:fill="FFFFFF"/>
        <w:spacing w:after="0" w:line="480" w:lineRule="auto"/>
        <w:ind w:left="144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A4786">
        <w:rPr>
          <w:rFonts w:ascii="Times New Roman" w:eastAsia="Times New Roman" w:hAnsi="Times New Roman" w:cs="Times New Roman"/>
          <w:color w:val="111111"/>
          <w:sz w:val="24"/>
          <w:szCs w:val="24"/>
        </w:rPr>
        <w:t>Broad Low-Cost Strategy – Wide customer segment by underpricing competitors</w:t>
      </w:r>
    </w:p>
    <w:p w:rsidR="009C6A25" w:rsidRDefault="009C6A25" w:rsidP="00DA47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9C6A25" w:rsidRDefault="009C6A25" w:rsidP="00DA47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BA4505" w:rsidRDefault="00BA4505" w:rsidP="00DA47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  <w:r w:rsidRPr="00DA478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  <w:lastRenderedPageBreak/>
        <w:t>Compare and contrast three of the organizations.</w:t>
      </w:r>
    </w:p>
    <w:p w:rsidR="009C6A25" w:rsidRPr="009C6A25" w:rsidRDefault="009C6A25" w:rsidP="00DA47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Medical design and manufacturing services, Covidien Ltd and Abbot Laboratories have the same marketing strategy. They offer their products and services at a very low cost to a bigger a market. This enables them to </w:t>
      </w:r>
      <w:r w:rsidR="00D05E6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reach a wider market niche</w:t>
      </w:r>
      <w:r w:rsidR="007C481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.</w:t>
      </w:r>
    </w:p>
    <w:p w:rsidR="009C6A25" w:rsidRDefault="00BA4505" w:rsidP="00DA47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  <w:r w:rsidRPr="00DA478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  <w:t>Describe how at least two of the organizations have shifted strategies over time.</w:t>
      </w:r>
    </w:p>
    <w:p w:rsidR="009C6A25" w:rsidRPr="009C6A25" w:rsidRDefault="009C6A25" w:rsidP="00DA47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</w:pPr>
      <w:proofErr w:type="spellStart"/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Medipost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 (UK) limited </w:t>
      </w:r>
      <w:r w:rsidR="00D05E6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offers products of value and at the same time with subsidized cost</w:t>
      </w:r>
      <w:r w:rsidR="007C481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. </w:t>
      </w:r>
    </w:p>
    <w:p w:rsidR="00BA4505" w:rsidRDefault="00BA4505" w:rsidP="00BA4505">
      <w:bookmarkStart w:id="0" w:name="_GoBack"/>
      <w:bookmarkEnd w:id="0"/>
    </w:p>
    <w:p w:rsidR="00BA4505" w:rsidRPr="005C5A91" w:rsidRDefault="00BA4505" w:rsidP="00BA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A4505" w:rsidRPr="005C5A91" w:rsidSect="005C5A9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929" w:rsidRDefault="00980929" w:rsidP="005C5A91">
      <w:pPr>
        <w:spacing w:after="0" w:line="240" w:lineRule="auto"/>
      </w:pPr>
      <w:r>
        <w:separator/>
      </w:r>
    </w:p>
  </w:endnote>
  <w:endnote w:type="continuationSeparator" w:id="0">
    <w:p w:rsidR="00980929" w:rsidRDefault="00980929" w:rsidP="005C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929" w:rsidRDefault="00980929" w:rsidP="005C5A91">
      <w:pPr>
        <w:spacing w:after="0" w:line="240" w:lineRule="auto"/>
      </w:pPr>
      <w:r>
        <w:separator/>
      </w:r>
    </w:p>
  </w:footnote>
  <w:footnote w:type="continuationSeparator" w:id="0">
    <w:p w:rsidR="00980929" w:rsidRDefault="00980929" w:rsidP="005C5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70429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5A91" w:rsidRDefault="005C5A91" w:rsidP="005C5A91">
        <w:pPr>
          <w:pStyle w:val="Header"/>
          <w:spacing w:line="480" w:lineRule="auto"/>
          <w:jc w:val="right"/>
        </w:pPr>
        <w:r w:rsidRPr="005C5A91">
          <w:rPr>
            <w:rFonts w:ascii="Times New Roman" w:hAnsi="Times New Roman" w:cs="Times New Roman"/>
            <w:sz w:val="24"/>
            <w:szCs w:val="24"/>
          </w:rPr>
          <w:t xml:space="preserve">BUSINESS STRATEGIC APPROACH </w:t>
        </w:r>
        <w:r>
          <w:t xml:space="preserve">                                                                                                           </w:t>
        </w:r>
        <w:r w:rsidR="00EF603D">
          <w:fldChar w:fldCharType="begin"/>
        </w:r>
        <w:r>
          <w:instrText xml:space="preserve"> PAGE   \* MERGEFORMAT </w:instrText>
        </w:r>
        <w:r w:rsidR="00EF603D">
          <w:fldChar w:fldCharType="separate"/>
        </w:r>
        <w:r w:rsidR="00E92CEB">
          <w:rPr>
            <w:noProof/>
          </w:rPr>
          <w:t>2</w:t>
        </w:r>
        <w:r w:rsidR="00EF603D">
          <w:rPr>
            <w:noProof/>
          </w:rPr>
          <w:fldChar w:fldCharType="end"/>
        </w:r>
      </w:p>
    </w:sdtContent>
  </w:sdt>
  <w:p w:rsidR="005C5A91" w:rsidRDefault="005C5A9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91" w:rsidRPr="005C5A91" w:rsidRDefault="005C5A91" w:rsidP="005C5A9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C5A91">
      <w:rPr>
        <w:rFonts w:ascii="Times New Roman" w:hAnsi="Times New Roman" w:cs="Times New Roman"/>
        <w:sz w:val="24"/>
        <w:szCs w:val="24"/>
      </w:rPr>
      <w:t>Running Head: BUSINESS STRATEGIC APPROACH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91D04"/>
    <w:multiLevelType w:val="multilevel"/>
    <w:tmpl w:val="B4F6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481B4B"/>
    <w:multiLevelType w:val="multilevel"/>
    <w:tmpl w:val="87C2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1E20B99"/>
    <w:multiLevelType w:val="multilevel"/>
    <w:tmpl w:val="523E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DFF3D9B"/>
    <w:multiLevelType w:val="multilevel"/>
    <w:tmpl w:val="503C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0A70A0"/>
    <w:multiLevelType w:val="multilevel"/>
    <w:tmpl w:val="FBD4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5A91"/>
    <w:rsid w:val="005C5A91"/>
    <w:rsid w:val="0071708C"/>
    <w:rsid w:val="007C4815"/>
    <w:rsid w:val="00980929"/>
    <w:rsid w:val="009C6A25"/>
    <w:rsid w:val="00AC72EA"/>
    <w:rsid w:val="00BA4505"/>
    <w:rsid w:val="00D05E60"/>
    <w:rsid w:val="00D2545E"/>
    <w:rsid w:val="00DA4786"/>
    <w:rsid w:val="00E92CEB"/>
    <w:rsid w:val="00EF603D"/>
    <w:rsid w:val="00F24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5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A91"/>
  </w:style>
  <w:style w:type="paragraph" w:styleId="Footer">
    <w:name w:val="footer"/>
    <w:basedOn w:val="Normal"/>
    <w:link w:val="FooterChar"/>
    <w:uiPriority w:val="99"/>
    <w:unhideWhenUsed/>
    <w:rsid w:val="005C5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2018-04-15T04:51:00Z</dcterms:created>
  <dcterms:modified xsi:type="dcterms:W3CDTF">2018-04-15T04:51:00Z</dcterms:modified>
</cp:coreProperties>
</file>